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BANK OF AMERICA CORP /DE/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BANK OF AMERICA CORPORATE CENTER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 TRYON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Bluejay Diagnostics, Inc.</w:t>
              </w:r>
            </w:hyperlink>
            <w:r>
              <w:rPr/>
              <w:t xml:space="preserve"> [ </w:t>
            </w:r>
            <w:r>
              <w:rPr>
                <w:rFonts w:ascii="Times;serif" w:hAnsi="Times;serif"/>
                <w:color w:val="0000FF"/>
                <w:sz w:val="24"/>
                <w:shd w:fill="FFFFFF" w:val="clear"/>
              </w:rPr>
              <w:t>BJDX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BANK OF AMERICA CORP /DE/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BANK OF AMERICA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 TRYON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BOFA SECURITIES,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 COLLEGE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NC1-028-29-04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BANK OF AMERICA 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 TRYON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8 common stock shares ("Shares") reported as acquired in Table I represent Shares of BLUEJAY DIAGNOSTICS, INC.("the Issuer") beneficially owned by Bank of America N.A. ("BANA"), and BofA Securities, Inc. ("BOFAS"). BANA and BOFAS are wholly owned subsidiaries of Bank of America Corporation ("Bank of America"). The Reporting Owners may be deemed to have temporarily held voting and dispositive power over additional Shares as a result of short-term stock borrowings.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statement is jointly filed by Bank of America, BANA and BOFAS. Bank of America holds an indirect interest in the securities listed in Table I ("the Securities") by virtue of its indirect ownership of its subsidiaries, BANA and BOFAS.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reporting person declares that neither the filing of this statement nor anything herein shall be construed as an admission that such person is, for the purposes of Section 13(d) of the US Securities Exchange Act of 1934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BANK OF AMERICA CORP /DE/ By: Its: Authorized Signatory /s/ Christopher Twomey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BOFA SECURITIES, INC. By: Its: Authorized Signatory /s/ Christopher Twomey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BANK OF AMERICA NA By: Its: Authorized Signatory /s/ Christopher Twomey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jfa.txt"/>
      <w:bookmarkStart w:id="3" w:name="ksjfa"/>
      <w:bookmarkEnd w:id="2"/>
      <w:bookmarkEnd w:id="3"/>
      <w:r>
        <w:rPr/>
        <w:t>JOINT FILING AGREEMENT</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and in accordance with the Securities Exchange Act of 1934, as</w:t>
      </w:r>
    </w:p>
    <w:p>
      <w:pPr>
        <w:pStyle w:val="PreformattedText"/>
        <w:bidi w:val="0"/>
        <w:spacing w:before="0" w:after="0"/>
        <w:jc w:val="left"/>
        <w:rPr/>
      </w:pPr>
      <w:r>
        <w:rPr/>
        <w:t>amended (the "Exchange Act"), and the rules and regulations thereunder,</w:t>
      </w:r>
    </w:p>
    <w:p>
      <w:pPr>
        <w:pStyle w:val="PreformattedText"/>
        <w:bidi w:val="0"/>
        <w:spacing w:before="0" w:after="0"/>
        <w:jc w:val="left"/>
        <w:rPr/>
      </w:pPr>
      <w:r>
        <w:rPr/>
        <w:t>each party hereto hereby agrees to the joint filing, on behalf of each of</w:t>
      </w:r>
    </w:p>
    <w:p>
      <w:pPr>
        <w:pStyle w:val="PreformattedText"/>
        <w:bidi w:val="0"/>
        <w:spacing w:before="0" w:after="0"/>
        <w:jc w:val="left"/>
        <w:rPr/>
      </w:pPr>
      <w:r>
        <w:rPr/>
        <w:t>them, of any filing required by such party under Section 13 or Section 16</w:t>
      </w:r>
    </w:p>
    <w:p>
      <w:pPr>
        <w:pStyle w:val="PreformattedText"/>
        <w:bidi w:val="0"/>
        <w:spacing w:before="0" w:after="0"/>
        <w:jc w:val="left"/>
        <w:rPr/>
      </w:pPr>
      <w:r>
        <w:rPr/>
        <w:t>of the Exchange Act or any rule or regulation thereunder (including any</w:t>
      </w:r>
    </w:p>
    <w:p>
      <w:pPr>
        <w:pStyle w:val="PreformattedText"/>
        <w:bidi w:val="0"/>
        <w:spacing w:before="0" w:after="0"/>
        <w:jc w:val="left"/>
        <w:rPr/>
      </w:pPr>
      <w:r>
        <w:rPr/>
        <w:t>amendment, restatement, supplement, and/or exhibit thereto) with the</w:t>
      </w:r>
    </w:p>
    <w:p>
      <w:pPr>
        <w:pStyle w:val="PreformattedText"/>
        <w:bidi w:val="0"/>
        <w:spacing w:before="0" w:after="0"/>
        <w:jc w:val="left"/>
        <w:rPr/>
      </w:pPr>
      <w:r>
        <w:rPr/>
        <w:t>Securities and Exchange Commission (and, if such security is registered on</w:t>
      </w:r>
    </w:p>
    <w:p>
      <w:pPr>
        <w:pStyle w:val="PreformattedText"/>
        <w:bidi w:val="0"/>
        <w:spacing w:before="0" w:after="0"/>
        <w:jc w:val="left"/>
        <w:rPr/>
      </w:pPr>
      <w:r>
        <w:rPr/>
        <w:t>a national securities exchange, also with the exchange), and further</w:t>
      </w:r>
    </w:p>
    <w:p>
      <w:pPr>
        <w:pStyle w:val="PreformattedText"/>
        <w:bidi w:val="0"/>
        <w:spacing w:before="0" w:after="0"/>
        <w:jc w:val="left"/>
        <w:rPr/>
      </w:pPr>
      <w:r>
        <w:rPr/>
        <w:t>agrees to the filing, furnishing, and/or incorporation by reference of</w:t>
      </w:r>
    </w:p>
    <w:p>
      <w:pPr>
        <w:pStyle w:val="PreformattedText"/>
        <w:bidi w:val="0"/>
        <w:spacing w:before="0" w:after="0"/>
        <w:jc w:val="left"/>
        <w:rPr/>
      </w:pPr>
      <w:r>
        <w:rPr/>
        <w:t>this agreement as an exhibit thereto. This agreement shall remain in full</w:t>
      </w:r>
    </w:p>
    <w:p>
      <w:pPr>
        <w:pStyle w:val="PreformattedText"/>
        <w:bidi w:val="0"/>
        <w:spacing w:before="0" w:after="0"/>
        <w:jc w:val="left"/>
        <w:rPr/>
      </w:pPr>
      <w:r>
        <w:rPr/>
        <w:t>force and effect until revoked by any party hereto in a signed writing</w:t>
      </w:r>
    </w:p>
    <w:p>
      <w:pPr>
        <w:pStyle w:val="PreformattedText"/>
        <w:bidi w:val="0"/>
        <w:spacing w:before="0" w:after="0"/>
        <w:jc w:val="left"/>
        <w:rPr/>
      </w:pPr>
      <w:r>
        <w:rPr/>
        <w:t>provided to each other party hereto, and then only with respect to such</w:t>
      </w:r>
    </w:p>
    <w:p>
      <w:pPr>
        <w:pStyle w:val="PreformattedText"/>
        <w:bidi w:val="0"/>
        <w:spacing w:before="0" w:after="0"/>
        <w:jc w:val="left"/>
        <w:rPr/>
      </w:pPr>
      <w:r>
        <w:rPr/>
        <w:t>revoking party.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IN WITNESS WHEREOF, each party hereto, being duly authorized, has caused</w:t>
      </w:r>
    </w:p>
    <w:p>
      <w:pPr>
        <w:pStyle w:val="PreformattedText"/>
        <w:bidi w:val="0"/>
        <w:spacing w:before="0" w:after="0"/>
        <w:jc w:val="left"/>
        <w:rPr/>
      </w:pPr>
      <w:r>
        <w:rPr/>
        <w:t>this agreement to be executed and effective as of July 22,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BANK OF AMERICA CORPORATION</w:t>
      </w:r>
    </w:p>
    <w:p>
      <w:pPr>
        <w:pStyle w:val="PreformattedText"/>
        <w:bidi w:val="0"/>
        <w:spacing w:before="0" w:after="0"/>
        <w:jc w:val="left"/>
        <w:rPr/>
      </w:pPr>
      <w:r>
        <w:rPr/>
      </w:r>
    </w:p>
    <w:p>
      <w:pPr>
        <w:pStyle w:val="PreformattedText"/>
        <w:bidi w:val="0"/>
        <w:spacing w:before="0" w:after="0"/>
        <w:jc w:val="left"/>
        <w:rPr/>
      </w:pPr>
      <w:r>
        <w:rPr/>
        <w:t>By: /s/ Christopher Twomey</w:t>
      </w:r>
    </w:p>
    <w:p>
      <w:pPr>
        <w:pStyle w:val="PreformattedText"/>
        <w:bidi w:val="0"/>
        <w:spacing w:before="0" w:after="0"/>
        <w:jc w:val="left"/>
        <w:rPr/>
      </w:pPr>
      <w:r>
        <w:rPr/>
        <w:t>Name: Christopher Twomey</w:t>
      </w:r>
    </w:p>
    <w:p>
      <w:pPr>
        <w:pStyle w:val="PreformattedText"/>
        <w:bidi w:val="0"/>
        <w:spacing w:before="0" w:after="0"/>
        <w:jc w:val="left"/>
        <w:rPr/>
      </w:pPr>
      <w:r>
        <w:rPr/>
        <w:t>Title: Authorized Signatory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BANK OF AMERICA, N.A.</w:t>
      </w:r>
    </w:p>
    <w:p>
      <w:pPr>
        <w:pStyle w:val="PreformattedText"/>
        <w:bidi w:val="0"/>
        <w:spacing w:before="0" w:after="0"/>
        <w:jc w:val="left"/>
        <w:rPr/>
      </w:pPr>
      <w:r>
        <w:rPr/>
      </w:r>
    </w:p>
    <w:p>
      <w:pPr>
        <w:pStyle w:val="PreformattedText"/>
        <w:bidi w:val="0"/>
        <w:spacing w:before="0" w:after="0"/>
        <w:jc w:val="left"/>
        <w:rPr/>
      </w:pPr>
      <w:r>
        <w:rPr/>
        <w:t>By: /s/ Christopher Twomey</w:t>
      </w:r>
    </w:p>
    <w:p>
      <w:pPr>
        <w:pStyle w:val="PreformattedText"/>
        <w:bidi w:val="0"/>
        <w:spacing w:before="0" w:after="0"/>
        <w:jc w:val="left"/>
        <w:rPr/>
      </w:pPr>
      <w:r>
        <w:rPr/>
        <w:t>Name: Christopher Twomey</w:t>
      </w:r>
    </w:p>
    <w:p>
      <w:pPr>
        <w:pStyle w:val="PreformattedText"/>
        <w:bidi w:val="0"/>
        <w:spacing w:before="0" w:after="0"/>
        <w:jc w:val="left"/>
        <w:rPr/>
      </w:pPr>
      <w:r>
        <w:rPr/>
        <w:t>Title: Authorized Signatory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BOFA SECURITIES, INC.</w:t>
      </w:r>
    </w:p>
    <w:p>
      <w:pPr>
        <w:pStyle w:val="PreformattedText"/>
        <w:bidi w:val="0"/>
        <w:spacing w:before="0" w:after="0"/>
        <w:jc w:val="left"/>
        <w:rPr/>
      </w:pPr>
      <w:r>
        <w:rPr/>
      </w:r>
    </w:p>
    <w:p>
      <w:pPr>
        <w:pStyle w:val="PreformattedText"/>
        <w:bidi w:val="0"/>
        <w:spacing w:before="0" w:after="0"/>
        <w:jc w:val="left"/>
        <w:rPr/>
      </w:pPr>
      <w:r>
        <w:rPr/>
        <w:t>By: /s/ Christopher Twomey</w:t>
      </w:r>
    </w:p>
    <w:p>
      <w:pPr>
        <w:pStyle w:val="PreformattedText"/>
        <w:bidi w:val="0"/>
        <w:spacing w:before="0" w:after="0"/>
        <w:jc w:val="left"/>
        <w:rPr/>
      </w:pPr>
      <w:r>
        <w:rPr/>
        <w:t>Name: Christopher Twomey</w:t>
      </w:r>
    </w:p>
    <w:p>
      <w:pPr>
        <w:pStyle w:val="PreformattedText"/>
        <w:bidi w:val="0"/>
        <w:spacing w:before="0" w:after="0"/>
        <w:jc w:val="left"/>
        <w:rPr/>
      </w:pPr>
      <w:r>
        <w:rPr/>
        <w:t>Title: Authorized Signatory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0070858" TargetMode="External"/><Relationship Id="rId3" Type="http://schemas.openxmlformats.org/officeDocument/2006/relationships/hyperlink" Target="http://www.sec.gov/cgi-bin/browse-edgar?action=getcompany&amp;CIK=00017042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0070858" TargetMode="External"/><Relationship Id="rId7" Type="http://schemas.openxmlformats.org/officeDocument/2006/relationships/hyperlink" Target="http://www.sec.gov/cgi-bin/browse-edgar?action=getcompany&amp;CIK=0001675365" TargetMode="External"/><Relationship Id="rId8" Type="http://schemas.openxmlformats.org/officeDocument/2006/relationships/hyperlink" Target="http://www.sec.gov/cgi-bin/browse-edgar?action=getcompany&amp;CIK=0001102113"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940</Words>
  <Characters>5088</Characters>
  <CharactersWithSpaces>5905</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